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1E3A5F"/><w:sz w:val="18"/><w:szCs w:val="18"/><w:b w:val="1"/><w:bCs w:val="1"/><w:caps w:val="0"/></w:rPr><w:t xml:space="preserve">MANUSCRIPT TEMPLATE — INTERNATIONAL JOURNAL OF EDUCATION & LEARNING SCIENCES</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1E3A5F"/>
        <w:sz w:val="16"/>
        <w:szCs w:val="16"/>
        <w:b w:val="1"/>
        <w:bCs w:val="1"/>
      </w:rPr>
      <w:t xml:space="preserve">International Journal of Education &amp; Learning Sciences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1E3A5F"/>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1E3A5F"/>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2026-07-26T01:16:04+00:00</dcterms:created>
  <dcterms:modified xsi:type="dcterms:W3CDTF">2026-07-26T01:16:04+00:00</dcterms:modified>
</cp:coreProperties>
</file>

<file path=docProps/custom.xml><?xml version="1.0" encoding="utf-8"?>
<Properties xmlns="http://schemas.openxmlformats.org/officeDocument/2006/custom-properties" xmlns:vt="http://schemas.openxmlformats.org/officeDocument/2006/docPropsVTypes"/>
</file>